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tbl>
      <w:tblPr>
        <w:tblW w:w="9212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9212"/>
      </w:tblGrid>
      <w:tr>
        <w:tblPrEx>
          <w:shd w:val="clear" w:color="auto" w:fill="ced7e7"/>
        </w:tblPrEx>
        <w:trPr>
          <w:trHeight w:val="1220" w:hRule="atLeast"/>
        </w:trPr>
        <w:tc>
          <w:tcPr>
            <w:tcW w:type="dxa" w:w="9212"/>
            <w:tcBorders>
              <w:top w:val="nil"/>
              <w:left w:val="nil"/>
              <w:bottom w:val="nil"/>
              <w:right w:val="nil"/>
            </w:tcBorders>
            <w:shd w:val="clear" w:color="auto" w:fill="4f81bd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álny"/>
              <w:spacing w:after="0" w:line="240" w:lineRule="auto"/>
              <w:rPr>
                <w:rFonts w:ascii="Palatino Linotype" w:cs="Palatino Linotype" w:hAnsi="Palatino Linotype" w:eastAsia="Palatino Linotype"/>
                <w:sz w:val="48"/>
                <w:szCs w:val="48"/>
                <w:shd w:val="nil" w:color="auto" w:fill="auto"/>
              </w:rPr>
            </w:pPr>
            <w:r>
              <w:rPr>
                <w:rFonts w:ascii="Calibri" w:cs="Palatino Linotype" w:hAnsi="Calibri" w:eastAsia="Palatino Linotype"/>
                <w:sz w:val="22"/>
                <w:szCs w:val="22"/>
                <w:shd w:val="nil" w:color="auto" w:fill="auto"/>
                <w:rtl w:val="0"/>
              </w:rPr>
              <w:t xml:space="preserve">    </w:t>
            </w:r>
          </w:p>
          <w:p>
            <w:pPr>
              <w:pStyle w:val="Normálny"/>
              <w:bidi w:val="0"/>
              <w:spacing w:after="0" w:line="240" w:lineRule="auto"/>
              <w:ind w:left="0" w:right="0" w:firstLine="0"/>
              <w:jc w:val="center"/>
              <w:rPr>
                <w:rtl w:val="0"/>
              </w:rPr>
            </w:pPr>
            <w:r>
              <w:rPr>
                <w:rFonts w:ascii="Palatino Linotype" w:cs="Palatino Linotype" w:hAnsi="Palatino Linotype" w:eastAsia="Palatino Linotype"/>
                <w:sz w:val="48"/>
                <w:szCs w:val="48"/>
                <w:shd w:val="nil" w:color="auto" w:fill="auto"/>
                <w:rtl w:val="0"/>
              </w:rPr>
              <w:t>Qu</w:t>
            </w:r>
            <w:r>
              <w:rPr>
                <w:rFonts w:ascii="Palatino Linotype" w:cs="Palatino Linotype" w:hAnsi="Palatino Linotype" w:eastAsia="Palatino Linotype"/>
                <w:sz w:val="48"/>
                <w:szCs w:val="48"/>
                <w:shd w:val="nil" w:color="auto" w:fill="auto"/>
                <w:rtl w:val="0"/>
              </w:rPr>
              <w:t>’</w:t>
            </w:r>
            <w:r>
              <w:rPr>
                <w:rFonts w:ascii="Palatino Linotype" w:cs="Palatino Linotype" w:hAnsi="Palatino Linotype" w:eastAsia="Palatino Linotype"/>
                <w:sz w:val="48"/>
                <w:szCs w:val="48"/>
                <w:shd w:val="nil" w:color="auto" w:fill="auto"/>
                <w:rtl w:val="0"/>
              </w:rPr>
              <w:t xml:space="preserve">est-ce que tu fais </w:t>
            </w:r>
            <w:r>
              <w:rPr>
                <w:rFonts w:ascii="Palatino Linotype" w:cs="Palatino Linotype" w:hAnsi="Palatino Linotype" w:eastAsia="Palatino Linotype"/>
                <w:sz w:val="48"/>
                <w:szCs w:val="48"/>
                <w:shd w:val="nil" w:color="auto" w:fill="auto"/>
                <w:rtl w:val="0"/>
              </w:rPr>
              <w:t xml:space="preserve">à </w:t>
            </w:r>
            <w:r>
              <w:rPr>
                <w:rFonts w:ascii="Palatino Linotype" w:cs="Palatino Linotype" w:hAnsi="Palatino Linotype" w:eastAsia="Palatino Linotype"/>
                <w:sz w:val="48"/>
                <w:szCs w:val="48"/>
                <w:shd w:val="nil" w:color="auto" w:fill="auto"/>
                <w:rtl w:val="0"/>
              </w:rPr>
              <w:t>l</w:t>
            </w:r>
            <w:r>
              <w:rPr>
                <w:rFonts w:ascii="Palatino Linotype" w:cs="Palatino Linotype" w:hAnsi="Palatino Linotype" w:eastAsia="Palatino Linotype"/>
                <w:sz w:val="48"/>
                <w:szCs w:val="48"/>
                <w:shd w:val="nil" w:color="auto" w:fill="auto"/>
                <w:rtl w:val="0"/>
              </w:rPr>
              <w:t>’é</w:t>
            </w:r>
            <w:r>
              <w:rPr>
                <w:rFonts w:ascii="Palatino Linotype" w:cs="Palatino Linotype" w:hAnsi="Palatino Linotype" w:eastAsia="Palatino Linotype"/>
                <w:sz w:val="48"/>
                <w:szCs w:val="48"/>
                <w:shd w:val="nil" w:color="auto" w:fill="auto"/>
                <w:rtl w:val="0"/>
              </w:rPr>
              <w:t>cole ?</w:t>
            </w:r>
            <w:r>
              <w:rPr>
                <w:rFonts w:ascii="Palatino Linotype" w:cs="Palatino Linotype" w:hAnsi="Palatino Linotype" w:eastAsia="Palatino Linotype"/>
                <w:sz w:val="32"/>
                <w:szCs w:val="32"/>
                <w:shd w:val="nil" w:color="auto" w:fill="auto"/>
              </w:rPr>
            </w:r>
          </w:p>
        </w:tc>
      </w:tr>
    </w:tbl>
    <w:p>
      <w:pPr>
        <w:pStyle w:val="Text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</w:pPr>
    </w:p>
    <w:p>
      <w:pPr>
        <w:pStyle w:val="Normálny"/>
      </w:pPr>
    </w:p>
    <w:tbl>
      <w:tblPr>
        <w:tblW w:w="9222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9222"/>
      </w:tblGrid>
      <w:tr>
        <w:tblPrEx>
          <w:shd w:val="clear" w:color="auto" w:fill="ced7e7"/>
        </w:tblPrEx>
        <w:trPr>
          <w:trHeight w:val="1130" w:hRule="atLeast"/>
        </w:trPr>
        <w:tc>
          <w:tcPr>
            <w:tcW w:type="dxa" w:w="922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álny"/>
              <w:spacing w:after="0" w:line="240" w:lineRule="auto"/>
              <w:jc w:val="both"/>
            </w:pP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Po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č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 xml:space="preserve">as tejto lekcie sa 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š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tudenti nau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č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ia pou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ží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va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 xml:space="preserve">ť 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franc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ú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zske n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á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zvy tried a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 ď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al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ší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ch miestnost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í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, ktor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 xml:space="preserve">é 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sa nach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á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dzaj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 xml:space="preserve">ú 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 xml:space="preserve">v 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š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kole, ako aj n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á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zvy r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ô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 xml:space="preserve">znych 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š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kolsk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ý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ch aktiv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í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t. Obozn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á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mia sa tie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 xml:space="preserve">ž 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s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 č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asovan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í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m nepravideln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ý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ch slovies s dvoma, troma alebo viacer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ý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mi kore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ň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mi v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 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pr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í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 xml:space="preserve">tomnom 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č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ase.</w:t>
            </w:r>
          </w:p>
        </w:tc>
      </w:tr>
    </w:tbl>
    <w:p>
      <w:pPr>
        <w:pStyle w:val="Normálny"/>
        <w:widowControl w:val="0"/>
        <w:spacing w:line="240" w:lineRule="auto"/>
      </w:pPr>
    </w:p>
    <w:p>
      <w:pPr>
        <w:pStyle w:val="Normálny"/>
        <w:rPr>
          <w:rFonts w:ascii="Palatino Linotype" w:cs="Palatino Linotype" w:hAnsi="Palatino Linotype" w:eastAsia="Palatino Linotype"/>
          <w:sz w:val="24"/>
          <w:szCs w:val="24"/>
        </w:rPr>
      </w:pPr>
    </w:p>
    <w:p>
      <w:pPr>
        <w:pStyle w:val="Normálny"/>
        <w:spacing w:after="0"/>
        <w:rPr>
          <w:rFonts w:ascii="Palatino Linotype" w:cs="Palatino Linotype" w:hAnsi="Palatino Linotype" w:eastAsia="Palatino Linotype"/>
          <w:sz w:val="16"/>
          <w:szCs w:val="16"/>
        </w:rPr>
      </w:pP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Objectifs fonctionnels : </w:t>
        <w:tab/>
        <w:t>demander ce qu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’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on peut faire 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à 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l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’é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cole et en informer</w:t>
      </w:r>
    </w:p>
    <w:p>
      <w:pPr>
        <w:pStyle w:val="Normálny"/>
        <w:spacing w:after="0"/>
        <w:rPr>
          <w:rFonts w:ascii="Palatino Linotype" w:cs="Palatino Linotype" w:hAnsi="Palatino Linotype" w:eastAsia="Palatino Linotype"/>
          <w:sz w:val="16"/>
          <w:szCs w:val="16"/>
        </w:rPr>
      </w:pPr>
    </w:p>
    <w:p>
      <w:pPr>
        <w:pStyle w:val="Normálny"/>
        <w:spacing w:after="0"/>
        <w:rPr>
          <w:rFonts w:ascii="Palatino Linotype" w:cs="Palatino Linotype" w:hAnsi="Palatino Linotype" w:eastAsia="Palatino Linotype"/>
          <w:sz w:val="24"/>
          <w:szCs w:val="24"/>
        </w:rPr>
      </w:pP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Objectifs lexicaux :</w:t>
        <w:tab/>
        <w:tab/>
        <w:t>conna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î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tre et r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é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viser le lexique 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– 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activit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é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s de classe, </w:t>
      </w:r>
    </w:p>
    <w:p>
      <w:pPr>
        <w:pStyle w:val="Normálny"/>
        <w:spacing w:after="0"/>
        <w:ind w:left="2124" w:firstLine="708"/>
        <w:rPr>
          <w:rFonts w:ascii="Palatino Linotype" w:cs="Palatino Linotype" w:hAnsi="Palatino Linotype" w:eastAsia="Palatino Linotype"/>
          <w:sz w:val="16"/>
          <w:szCs w:val="16"/>
        </w:rPr>
      </w:pP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parties de l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’é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cole</w:t>
      </w:r>
    </w:p>
    <w:p>
      <w:pPr>
        <w:pStyle w:val="Normálny"/>
        <w:spacing w:after="0"/>
        <w:rPr>
          <w:rFonts w:ascii="Palatino Linotype" w:cs="Palatino Linotype" w:hAnsi="Palatino Linotype" w:eastAsia="Palatino Linotype"/>
          <w:sz w:val="16"/>
          <w:szCs w:val="16"/>
        </w:rPr>
      </w:pPr>
    </w:p>
    <w:p>
      <w:pPr>
        <w:pStyle w:val="Normálny"/>
        <w:spacing w:after="0"/>
        <w:rPr>
          <w:rFonts w:ascii="Palatino Linotype" w:cs="Palatino Linotype" w:hAnsi="Palatino Linotype" w:eastAsia="Palatino Linotype"/>
          <w:sz w:val="24"/>
          <w:szCs w:val="24"/>
        </w:rPr>
      </w:pP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Objectifs grammaticaux : </w:t>
        <w:tab/>
        <w:t>conna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î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tre le pr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é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sent de l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’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indicatif des verbes irr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é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guliers </w:t>
      </w:r>
    </w:p>
    <w:p>
      <w:pPr>
        <w:pStyle w:val="Normálny"/>
        <w:spacing w:after="0"/>
        <w:ind w:left="2124" w:firstLine="708"/>
        <w:rPr>
          <w:rFonts w:ascii="Palatino Linotype" w:cs="Palatino Linotype" w:hAnsi="Palatino Linotype" w:eastAsia="Palatino Linotype"/>
          <w:sz w:val="16"/>
          <w:szCs w:val="16"/>
        </w:rPr>
      </w:pP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du 3</w:t>
      </w:r>
      <w:r>
        <w:rPr>
          <w:rFonts w:ascii="Palatino Linotype" w:cs="Palatino Linotype" w:hAnsi="Palatino Linotype" w:eastAsia="Palatino Linotype"/>
          <w:sz w:val="24"/>
          <w:szCs w:val="24"/>
          <w:vertAlign w:val="superscript"/>
          <w:rtl w:val="0"/>
        </w:rPr>
        <w:t>è</w:t>
      </w:r>
      <w:r>
        <w:rPr>
          <w:rFonts w:ascii="Palatino Linotype" w:cs="Palatino Linotype" w:hAnsi="Palatino Linotype" w:eastAsia="Palatino Linotype"/>
          <w:sz w:val="24"/>
          <w:szCs w:val="24"/>
          <w:vertAlign w:val="superscript"/>
          <w:rtl w:val="0"/>
        </w:rPr>
        <w:t>me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 groupe</w:t>
      </w:r>
    </w:p>
    <w:p>
      <w:pPr>
        <w:pStyle w:val="Normálny"/>
        <w:spacing w:after="0"/>
        <w:ind w:left="2124" w:firstLine="708"/>
        <w:rPr>
          <w:rFonts w:ascii="Palatino Linotype" w:cs="Palatino Linotype" w:hAnsi="Palatino Linotype" w:eastAsia="Palatino Linotype"/>
          <w:sz w:val="16"/>
          <w:szCs w:val="16"/>
        </w:rPr>
      </w:pPr>
    </w:p>
    <w:p>
      <w:pPr>
        <w:pStyle w:val="Normálny"/>
        <w:spacing w:after="0"/>
        <w:rPr>
          <w:rFonts w:ascii="Palatino Linotype" w:cs="Palatino Linotype" w:hAnsi="Palatino Linotype" w:eastAsia="Palatino Linotype"/>
          <w:sz w:val="16"/>
          <w:szCs w:val="16"/>
        </w:rPr>
      </w:pP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Mat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é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riel : </w:t>
        <w:tab/>
        <w:tab/>
        <w:tab/>
        <w:t>mat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é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riel proje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c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table 7</w:t>
      </w:r>
    </w:p>
    <w:p>
      <w:pPr>
        <w:pStyle w:val="Normálny"/>
        <w:spacing w:after="0"/>
        <w:rPr>
          <w:rFonts w:ascii="Palatino Linotype" w:cs="Palatino Linotype" w:hAnsi="Palatino Linotype" w:eastAsia="Palatino Linotype"/>
          <w:sz w:val="16"/>
          <w:szCs w:val="16"/>
        </w:rPr>
      </w:pPr>
    </w:p>
    <w:p>
      <w:pPr>
        <w:pStyle w:val="Normálny"/>
        <w:spacing w:after="0"/>
        <w:rPr>
          <w:rFonts w:ascii="Palatino Linotype" w:cs="Palatino Linotype" w:hAnsi="Palatino Linotype" w:eastAsia="Palatino Linotype"/>
          <w:sz w:val="16"/>
          <w:szCs w:val="16"/>
        </w:rPr>
      </w:pP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M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é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thodes : </w:t>
        <w:tab/>
        <w:tab/>
        <w:tab/>
        <w:t>active, heuristique</w:t>
      </w:r>
    </w:p>
    <w:p>
      <w:pPr>
        <w:pStyle w:val="Normálny"/>
        <w:spacing w:after="0"/>
        <w:rPr>
          <w:rFonts w:ascii="Palatino Linotype" w:cs="Palatino Linotype" w:hAnsi="Palatino Linotype" w:eastAsia="Palatino Linotype"/>
          <w:sz w:val="16"/>
          <w:szCs w:val="16"/>
        </w:rPr>
      </w:pPr>
    </w:p>
    <w:p>
      <w:pPr>
        <w:pStyle w:val="Normálny"/>
        <w:spacing w:after="0"/>
        <w:rPr>
          <w:rFonts w:ascii="Palatino Linotype" w:cs="Palatino Linotype" w:hAnsi="Palatino Linotype" w:eastAsia="Palatino Linotype"/>
          <w:sz w:val="16"/>
          <w:szCs w:val="16"/>
        </w:rPr>
      </w:pP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Formes de travail :</w:t>
        <w:tab/>
        <w:tab/>
        <w:t xml:space="preserve"> collectives, 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à 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deux, individuelles</w:t>
      </w:r>
    </w:p>
    <w:p>
      <w:pPr>
        <w:pStyle w:val="Normálny"/>
        <w:spacing w:after="0"/>
        <w:rPr>
          <w:rFonts w:ascii="Palatino Linotype" w:cs="Palatino Linotype" w:hAnsi="Palatino Linotype" w:eastAsia="Palatino Linotype"/>
          <w:sz w:val="16"/>
          <w:szCs w:val="16"/>
        </w:rPr>
      </w:pPr>
    </w:p>
    <w:p>
      <w:pPr>
        <w:pStyle w:val="Normálny"/>
        <w:spacing w:after="0"/>
        <w:rPr>
          <w:rFonts w:ascii="Palatino Linotype" w:cs="Palatino Linotype" w:hAnsi="Palatino Linotype" w:eastAsia="Palatino Linotype"/>
          <w:sz w:val="24"/>
          <w:szCs w:val="24"/>
        </w:rPr>
      </w:pP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Dur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é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e :</w:t>
        <w:tab/>
        <w:tab/>
        <w:tab/>
        <w:t xml:space="preserve"> 45 minutes</w:t>
      </w:r>
    </w:p>
    <w:p>
      <w:pPr>
        <w:pStyle w:val="Normálny"/>
        <w:rPr>
          <w:rFonts w:ascii="Palatino Linotype" w:cs="Palatino Linotype" w:hAnsi="Palatino Linotype" w:eastAsia="Palatino Linotype"/>
          <w:sz w:val="24"/>
          <w:szCs w:val="24"/>
        </w:rPr>
      </w:pPr>
    </w:p>
    <w:p>
      <w:pPr>
        <w:pStyle w:val="Normálny"/>
        <w:rPr>
          <w:rFonts w:ascii="Palatino Linotype" w:cs="Palatino Linotype" w:hAnsi="Palatino Linotype" w:eastAsia="Palatino Linotype"/>
          <w:sz w:val="24"/>
          <w:szCs w:val="24"/>
        </w:rPr>
      </w:pPr>
      <w:r>
        <w:rPr>
          <w:rFonts w:ascii="Palatino Linotype" w:cs="Palatino Linotype" w:hAnsi="Palatino Linotype" w:eastAsia="Palatino Linotype"/>
          <w:b w:val="1"/>
          <w:bCs w:val="1"/>
          <w:outline w:val="0"/>
          <w:color w:val="548dd4"/>
          <w:sz w:val="24"/>
          <w:szCs w:val="24"/>
          <w:u w:color="548dd4"/>
          <w:rtl w:val="0"/>
          <w14:textFill>
            <w14:solidFill>
              <w14:srgbClr w14:val="548DD4"/>
            </w14:solidFill>
          </w14:textFill>
        </w:rPr>
        <w:t>D</w:t>
      </w:r>
      <w:r>
        <w:rPr>
          <w:rFonts w:ascii="Palatino Linotype" w:cs="Palatino Linotype" w:hAnsi="Palatino Linotype" w:eastAsia="Palatino Linotype"/>
          <w:b w:val="1"/>
          <w:bCs w:val="1"/>
          <w:outline w:val="0"/>
          <w:color w:val="548dd4"/>
          <w:sz w:val="24"/>
          <w:szCs w:val="24"/>
          <w:u w:color="548dd4"/>
          <w:rtl w:val="0"/>
          <w14:textFill>
            <w14:solidFill>
              <w14:srgbClr w14:val="548DD4"/>
            </w14:solidFill>
          </w14:textFill>
        </w:rPr>
        <w:t>É</w:t>
      </w:r>
      <w:r>
        <w:rPr>
          <w:rFonts w:ascii="Palatino Linotype" w:cs="Palatino Linotype" w:hAnsi="Palatino Linotype" w:eastAsia="Palatino Linotype"/>
          <w:b w:val="1"/>
          <w:bCs w:val="1"/>
          <w:outline w:val="0"/>
          <w:color w:val="548dd4"/>
          <w:sz w:val="24"/>
          <w:szCs w:val="24"/>
          <w:u w:color="548dd4"/>
          <w:rtl w:val="0"/>
          <w14:textFill>
            <w14:solidFill>
              <w14:srgbClr w14:val="548DD4"/>
            </w14:solidFill>
          </w14:textFill>
        </w:rPr>
        <w:t>ROULEMENT</w:t>
      </w:r>
    </w:p>
    <w:p>
      <w:pPr>
        <w:pStyle w:val="Normálny"/>
        <w:rPr>
          <w:rFonts w:ascii="Palatino Linotype" w:cs="Palatino Linotype" w:hAnsi="Palatino Linotype" w:eastAsia="Palatino Linotype"/>
          <w:sz w:val="24"/>
          <w:szCs w:val="24"/>
        </w:rPr>
      </w:pP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Saluez vos 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é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l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è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ves.</w:t>
      </w:r>
    </w:p>
    <w:p>
      <w:pPr>
        <w:pStyle w:val="Normálny"/>
        <w:jc w:val="both"/>
        <w:rPr>
          <w:rFonts w:ascii="Palatino Linotype" w:cs="Palatino Linotype" w:hAnsi="Palatino Linotype" w:eastAsia="Palatino Linotype"/>
          <w:sz w:val="24"/>
          <w:szCs w:val="24"/>
        </w:rPr>
      </w:pP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Montrez 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à 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vos 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é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l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è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ves le dessin de l'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é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cole (</w:t>
      </w:r>
      <w:r>
        <w:rPr>
          <w:rFonts w:ascii="Palatino Linotype" w:cs="Palatino Linotype" w:hAnsi="Palatino Linotype" w:eastAsia="Palatino Linotype"/>
          <w:b w:val="1"/>
          <w:bCs w:val="1"/>
          <w:sz w:val="24"/>
          <w:szCs w:val="24"/>
          <w:rtl w:val="0"/>
        </w:rPr>
        <w:t>mat</w:t>
      </w:r>
      <w:r>
        <w:rPr>
          <w:rFonts w:ascii="Palatino Linotype" w:cs="Palatino Linotype" w:hAnsi="Palatino Linotype" w:eastAsia="Palatino Linotype"/>
          <w:b w:val="1"/>
          <w:bCs w:val="1"/>
          <w:sz w:val="24"/>
          <w:szCs w:val="24"/>
          <w:rtl w:val="0"/>
        </w:rPr>
        <w:t>é</w:t>
      </w:r>
      <w:r>
        <w:rPr>
          <w:rFonts w:ascii="Palatino Linotype" w:cs="Palatino Linotype" w:hAnsi="Palatino Linotype" w:eastAsia="Palatino Linotype"/>
          <w:b w:val="1"/>
          <w:bCs w:val="1"/>
          <w:sz w:val="24"/>
          <w:szCs w:val="24"/>
          <w:rtl w:val="0"/>
        </w:rPr>
        <w:t>riel proje</w:t>
      </w:r>
      <w:r>
        <w:rPr>
          <w:rFonts w:ascii="Palatino Linotype" w:cs="Palatino Linotype" w:hAnsi="Palatino Linotype" w:eastAsia="Palatino Linotype"/>
          <w:b w:val="1"/>
          <w:bCs w:val="1"/>
          <w:sz w:val="24"/>
          <w:szCs w:val="24"/>
          <w:rtl w:val="0"/>
        </w:rPr>
        <w:t>c</w:t>
      </w:r>
      <w:r>
        <w:rPr>
          <w:rFonts w:ascii="Palatino Linotype" w:cs="Palatino Linotype" w:hAnsi="Palatino Linotype" w:eastAsia="Palatino Linotype"/>
          <w:b w:val="1"/>
          <w:bCs w:val="1"/>
          <w:sz w:val="24"/>
          <w:szCs w:val="24"/>
          <w:rtl w:val="0"/>
        </w:rPr>
        <w:t>table 7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) et demandez comment on appelle cet endroit.</w:t>
      </w:r>
    </w:p>
    <w:p>
      <w:pPr>
        <w:pStyle w:val="Normálny"/>
        <w:rPr>
          <w:rFonts w:ascii="Palatino Linotype" w:cs="Palatino Linotype" w:hAnsi="Palatino Linotype" w:eastAsia="Palatino Linotype"/>
          <w:sz w:val="24"/>
          <w:szCs w:val="24"/>
        </w:rPr>
      </w:pP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Expliquez les objectifs du cours.</w:t>
      </w:r>
    </w:p>
    <w:p>
      <w:pPr>
        <w:pStyle w:val="Normálny"/>
        <w:jc w:val="both"/>
        <w:rPr>
          <w:rFonts w:ascii="Palatino Linotype" w:cs="Palatino Linotype" w:hAnsi="Palatino Linotype" w:eastAsia="Palatino Linotype"/>
          <w:b w:val="1"/>
          <w:bCs w:val="1"/>
          <w:sz w:val="24"/>
          <w:szCs w:val="24"/>
          <w:u w:val="single"/>
        </w:rPr>
      </w:pP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Demandez aux 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é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l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è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ves d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’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ouvrir le livre 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à 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la page 41. Nommez les endroits de l'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é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cole pr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é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sent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é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s dans l'exercice n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⁰ 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10. Demandez aux 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é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l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è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ves si ces endroits se trouvent 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é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galement dans votre 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é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cole.</w:t>
      </w:r>
    </w:p>
    <w:p>
      <w:pPr>
        <w:pStyle w:val="Normálny"/>
        <w:rPr>
          <w:rFonts w:ascii="Palatino Linotype" w:cs="Palatino Linotype" w:hAnsi="Palatino Linotype" w:eastAsia="Palatino Linotype"/>
          <w:sz w:val="24"/>
          <w:szCs w:val="24"/>
        </w:rPr>
      </w:pPr>
      <w:r>
        <w:rPr>
          <w:rFonts w:ascii="Palatino Linotype" w:cs="Palatino Linotype" w:hAnsi="Palatino Linotype" w:eastAsia="Palatino Linotype"/>
          <w:b w:val="1"/>
          <w:bCs w:val="1"/>
          <w:sz w:val="24"/>
          <w:szCs w:val="24"/>
          <w:u w:val="single"/>
          <w:rtl w:val="0"/>
        </w:rPr>
        <w:t>Ex. 10, page 41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 – 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Les 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é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l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è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ves 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é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coutent le gar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ç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on qui parle de son 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é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cole et d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é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cident quels sont les endroits mentionn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é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s par le gar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ç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on.</w:t>
      </w:r>
    </w:p>
    <w:p>
      <w:pPr>
        <w:pStyle w:val="Normálny"/>
        <w:pBdr>
          <w:top w:val="single" w:color="000000" w:sz="4" w:space="0" w:shadow="0" w:frame="0"/>
          <w:left w:val="single" w:color="000000" w:sz="4" w:space="0" w:shadow="0" w:frame="0"/>
          <w:bottom w:val="single" w:color="000000" w:sz="4" w:space="0" w:shadow="0" w:frame="0"/>
          <w:right w:val="single" w:color="000000" w:sz="4" w:space="0" w:shadow="0" w:frame="0"/>
        </w:pBdr>
        <w:rPr>
          <w:rFonts w:ascii="Palatino Linotype" w:cs="Palatino Linotype" w:hAnsi="Palatino Linotype" w:eastAsia="Palatino Linotype"/>
          <w:b w:val="1"/>
          <w:bCs w:val="1"/>
          <w:sz w:val="24"/>
          <w:szCs w:val="24"/>
          <w:u w:val="single"/>
        </w:rPr>
      </w:pP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R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é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ponses : </w:t>
      </w:r>
      <w:r>
        <w:rPr>
          <w:rFonts w:ascii="Palatino Linotype" w:cs="Palatino Linotype" w:hAnsi="Palatino Linotype" w:eastAsia="Palatino Linotype"/>
          <w:i w:val="1"/>
          <w:iCs w:val="1"/>
          <w:sz w:val="24"/>
          <w:szCs w:val="24"/>
          <w:rtl w:val="0"/>
        </w:rPr>
        <w:t>le hall d</w:t>
      </w:r>
      <w:r>
        <w:rPr>
          <w:rFonts w:ascii="Palatino Linotype" w:cs="Palatino Linotype" w:hAnsi="Palatino Linotype" w:eastAsia="Palatino Linotype"/>
          <w:i w:val="1"/>
          <w:iCs w:val="1"/>
          <w:sz w:val="24"/>
          <w:szCs w:val="24"/>
          <w:rtl w:val="0"/>
        </w:rPr>
        <w:t>’</w:t>
      </w:r>
      <w:r>
        <w:rPr>
          <w:rFonts w:ascii="Palatino Linotype" w:cs="Palatino Linotype" w:hAnsi="Palatino Linotype" w:eastAsia="Palatino Linotype"/>
          <w:i w:val="1"/>
          <w:iCs w:val="1"/>
          <w:sz w:val="24"/>
          <w:szCs w:val="24"/>
          <w:rtl w:val="0"/>
        </w:rPr>
        <w:t>entr</w:t>
      </w:r>
      <w:r>
        <w:rPr>
          <w:rFonts w:ascii="Palatino Linotype" w:cs="Palatino Linotype" w:hAnsi="Palatino Linotype" w:eastAsia="Palatino Linotype"/>
          <w:i w:val="1"/>
          <w:iCs w:val="1"/>
          <w:sz w:val="24"/>
          <w:szCs w:val="24"/>
          <w:rtl w:val="0"/>
        </w:rPr>
        <w:t>é</w:t>
      </w:r>
      <w:r>
        <w:rPr>
          <w:rFonts w:ascii="Palatino Linotype" w:cs="Palatino Linotype" w:hAnsi="Palatino Linotype" w:eastAsia="Palatino Linotype"/>
          <w:i w:val="1"/>
          <w:iCs w:val="1"/>
          <w:sz w:val="24"/>
          <w:szCs w:val="24"/>
          <w:rtl w:val="0"/>
        </w:rPr>
        <w:t>e, la salle des professeurs, le secr</w:t>
      </w:r>
      <w:r>
        <w:rPr>
          <w:rFonts w:ascii="Palatino Linotype" w:cs="Palatino Linotype" w:hAnsi="Palatino Linotype" w:eastAsia="Palatino Linotype"/>
          <w:i w:val="1"/>
          <w:iCs w:val="1"/>
          <w:sz w:val="24"/>
          <w:szCs w:val="24"/>
          <w:rtl w:val="0"/>
        </w:rPr>
        <w:t>é</w:t>
      </w:r>
      <w:r>
        <w:rPr>
          <w:rFonts w:ascii="Palatino Linotype" w:cs="Palatino Linotype" w:hAnsi="Palatino Linotype" w:eastAsia="Palatino Linotype"/>
          <w:i w:val="1"/>
          <w:iCs w:val="1"/>
          <w:sz w:val="24"/>
          <w:szCs w:val="24"/>
          <w:rtl w:val="0"/>
        </w:rPr>
        <w:t>tariat, le laboratoire, la biblioth</w:t>
      </w:r>
      <w:r>
        <w:rPr>
          <w:rFonts w:ascii="Palatino Linotype" w:cs="Palatino Linotype" w:hAnsi="Palatino Linotype" w:eastAsia="Palatino Linotype"/>
          <w:i w:val="1"/>
          <w:iCs w:val="1"/>
          <w:sz w:val="24"/>
          <w:szCs w:val="24"/>
          <w:rtl w:val="0"/>
        </w:rPr>
        <w:t>è</w:t>
      </w:r>
      <w:r>
        <w:rPr>
          <w:rFonts w:ascii="Palatino Linotype" w:cs="Palatino Linotype" w:hAnsi="Palatino Linotype" w:eastAsia="Palatino Linotype"/>
          <w:i w:val="1"/>
          <w:iCs w:val="1"/>
          <w:sz w:val="24"/>
          <w:szCs w:val="24"/>
          <w:rtl w:val="0"/>
        </w:rPr>
        <w:t>que, la salle de gym, le terrain de football, la salle d</w:t>
      </w:r>
      <w:r>
        <w:rPr>
          <w:rFonts w:ascii="Palatino Linotype" w:cs="Palatino Linotype" w:hAnsi="Palatino Linotype" w:eastAsia="Palatino Linotype"/>
          <w:i w:val="1"/>
          <w:iCs w:val="1"/>
          <w:sz w:val="24"/>
          <w:szCs w:val="24"/>
          <w:rtl w:val="0"/>
        </w:rPr>
        <w:t>’</w:t>
      </w:r>
      <w:r>
        <w:rPr>
          <w:rFonts w:ascii="Palatino Linotype" w:cs="Palatino Linotype" w:hAnsi="Palatino Linotype" w:eastAsia="Palatino Linotype"/>
          <w:i w:val="1"/>
          <w:iCs w:val="1"/>
          <w:sz w:val="24"/>
          <w:szCs w:val="24"/>
          <w:rtl w:val="0"/>
        </w:rPr>
        <w:t>informatique</w:t>
      </w:r>
    </w:p>
    <w:p>
      <w:pPr>
        <w:pStyle w:val="Normálny"/>
        <w:spacing w:after="0"/>
        <w:jc w:val="both"/>
        <w:rPr>
          <w:rFonts w:ascii="Palatino Linotype" w:cs="Palatino Linotype" w:hAnsi="Palatino Linotype" w:eastAsia="Palatino Linotype"/>
          <w:b w:val="1"/>
          <w:bCs w:val="1"/>
          <w:sz w:val="24"/>
          <w:szCs w:val="24"/>
          <w:u w:val="single"/>
        </w:rPr>
      </w:pPr>
    </w:p>
    <w:p>
      <w:pPr>
        <w:pStyle w:val="Normálny"/>
        <w:spacing w:after="0"/>
        <w:jc w:val="both"/>
        <w:rPr>
          <w:rFonts w:ascii="Palatino Linotype" w:cs="Palatino Linotype" w:hAnsi="Palatino Linotype" w:eastAsia="Palatino Linotype"/>
          <w:sz w:val="16"/>
          <w:szCs w:val="16"/>
        </w:rPr>
      </w:pPr>
      <w:r>
        <w:rPr>
          <w:rFonts w:ascii="Palatino Linotype" w:cs="Palatino Linotype" w:hAnsi="Palatino Linotype" w:eastAsia="Palatino Linotype"/>
          <w:b w:val="1"/>
          <w:bCs w:val="1"/>
          <w:sz w:val="24"/>
          <w:szCs w:val="24"/>
          <w:u w:val="single"/>
          <w:rtl w:val="0"/>
        </w:rPr>
        <w:t>Ex. 11, page 41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 – 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Les 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é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l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è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ves r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é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pondent aux questions en utilisant les verbes et les expressions figurant dans l'encadr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é à 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droite. Pour conna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î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tre le sens, ils peuvent consulter le dictionnaire visuel 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à 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la page 42. </w:t>
      </w:r>
    </w:p>
    <w:p>
      <w:pPr>
        <w:pStyle w:val="Normálny"/>
        <w:spacing w:after="0"/>
        <w:rPr>
          <w:rFonts w:ascii="Palatino Linotype" w:cs="Palatino Linotype" w:hAnsi="Palatino Linotype" w:eastAsia="Palatino Linotype"/>
          <w:sz w:val="16"/>
          <w:szCs w:val="16"/>
        </w:rPr>
      </w:pPr>
    </w:p>
    <w:p>
      <w:pPr>
        <w:pStyle w:val="Normálny"/>
        <w:spacing w:after="0"/>
        <w:rPr>
          <w:rFonts w:ascii="Palatino Linotype" w:cs="Palatino Linotype" w:hAnsi="Palatino Linotype" w:eastAsia="Palatino Linotype"/>
          <w:b w:val="1"/>
          <w:bCs w:val="1"/>
          <w:sz w:val="16"/>
          <w:szCs w:val="16"/>
          <w:u w:val="single"/>
        </w:rPr>
      </w:pP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Demandez aux apprenants d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’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ouvrir le cahier d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’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exercices 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à 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la page 115.</w:t>
      </w:r>
    </w:p>
    <w:p>
      <w:pPr>
        <w:pStyle w:val="Normálny"/>
        <w:spacing w:after="0"/>
        <w:rPr>
          <w:rFonts w:ascii="Palatino Linotype" w:cs="Palatino Linotype" w:hAnsi="Palatino Linotype" w:eastAsia="Palatino Linotype"/>
          <w:b w:val="1"/>
          <w:bCs w:val="1"/>
          <w:sz w:val="16"/>
          <w:szCs w:val="16"/>
          <w:u w:val="single"/>
        </w:rPr>
      </w:pPr>
    </w:p>
    <w:p>
      <w:pPr>
        <w:pStyle w:val="Normálny"/>
        <w:spacing w:after="0"/>
        <w:jc w:val="both"/>
        <w:rPr>
          <w:rFonts w:ascii="Palatino Linotype" w:cs="Palatino Linotype" w:hAnsi="Palatino Linotype" w:eastAsia="Palatino Linotype"/>
          <w:sz w:val="24"/>
          <w:szCs w:val="24"/>
        </w:rPr>
      </w:pPr>
      <w:r>
        <w:rPr>
          <w:rFonts w:ascii="Palatino Linotype" w:cs="Palatino Linotype" w:hAnsi="Palatino Linotype" w:eastAsia="Palatino Linotype"/>
          <w:b w:val="1"/>
          <w:bCs w:val="1"/>
          <w:sz w:val="24"/>
          <w:szCs w:val="24"/>
          <w:u w:val="single"/>
          <w:rtl w:val="0"/>
        </w:rPr>
        <w:t>Ex. 11 et 12, page 115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 – 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Pour pratiquer le vocabulaire, les 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é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l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è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ves font ces exercices. Maintenant, demandez aux 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é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l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è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ves de regarder le tableau 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à 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la page 41 dans le livre qui pr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é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sente la conjugaison des verbes irr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é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guliers (3</w:t>
      </w:r>
      <w:r>
        <w:rPr>
          <w:rFonts w:ascii="Palatino Linotype" w:cs="Palatino Linotype" w:hAnsi="Palatino Linotype" w:eastAsia="Palatino Linotype"/>
          <w:sz w:val="24"/>
          <w:szCs w:val="24"/>
          <w:vertAlign w:val="superscript"/>
          <w:rtl w:val="0"/>
        </w:rPr>
        <w:t>è</w:t>
      </w:r>
      <w:r>
        <w:rPr>
          <w:rFonts w:ascii="Palatino Linotype" w:cs="Palatino Linotype" w:hAnsi="Palatino Linotype" w:eastAsia="Palatino Linotype"/>
          <w:sz w:val="24"/>
          <w:szCs w:val="24"/>
          <w:vertAlign w:val="superscript"/>
          <w:rtl w:val="0"/>
        </w:rPr>
        <w:t>me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 groupe 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à 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deux et trois radicaux, mais aussi 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à 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radicaux multiples) Expliquez comment les verbes sont conjugu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é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s et ensemble vous conjuguez certains verbes. </w:t>
      </w:r>
    </w:p>
    <w:p>
      <w:pPr>
        <w:pStyle w:val="Normálny"/>
        <w:spacing w:after="0"/>
        <w:rPr>
          <w:rFonts w:ascii="Palatino Linotype" w:cs="Palatino Linotype" w:hAnsi="Palatino Linotype" w:eastAsia="Palatino Linotype"/>
          <w:sz w:val="24"/>
          <w:szCs w:val="24"/>
        </w:rPr>
      </w:pPr>
    </w:p>
    <w:p>
      <w:pPr>
        <w:pStyle w:val="Normálny"/>
        <w:spacing w:after="0"/>
        <w:jc w:val="both"/>
        <w:rPr>
          <w:rFonts w:ascii="Palatino Linotype" w:cs="Palatino Linotype" w:hAnsi="Palatino Linotype" w:eastAsia="Palatino Linotype"/>
          <w:sz w:val="24"/>
          <w:szCs w:val="24"/>
        </w:rPr>
      </w:pP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Demandez aux 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é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l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è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ves de se mettre en bin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ô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mes et d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’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ouvrir le cahier d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’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exercices 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à 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la page 116. </w:t>
      </w:r>
    </w:p>
    <w:p>
      <w:pPr>
        <w:pStyle w:val="Normálny"/>
        <w:spacing w:after="0"/>
        <w:rPr>
          <w:rFonts w:ascii="Palatino Linotype" w:cs="Palatino Linotype" w:hAnsi="Palatino Linotype" w:eastAsia="Palatino Linotype"/>
          <w:b w:val="1"/>
          <w:bCs w:val="1"/>
          <w:sz w:val="24"/>
          <w:szCs w:val="24"/>
          <w:u w:val="single"/>
        </w:rPr>
      </w:pP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 </w:t>
      </w:r>
    </w:p>
    <w:p>
      <w:pPr>
        <w:pStyle w:val="Normálny"/>
        <w:spacing w:after="0"/>
        <w:jc w:val="both"/>
        <w:rPr>
          <w:rFonts w:ascii="Palatino Linotype" w:cs="Palatino Linotype" w:hAnsi="Palatino Linotype" w:eastAsia="Palatino Linotype"/>
          <w:sz w:val="18"/>
          <w:szCs w:val="18"/>
        </w:rPr>
      </w:pPr>
      <w:r>
        <w:rPr>
          <w:rFonts w:ascii="Palatino Linotype" w:cs="Palatino Linotype" w:hAnsi="Palatino Linotype" w:eastAsia="Palatino Linotype"/>
          <w:b w:val="1"/>
          <w:bCs w:val="1"/>
          <w:sz w:val="24"/>
          <w:szCs w:val="24"/>
          <w:u w:val="single"/>
          <w:rtl w:val="0"/>
        </w:rPr>
        <w:t>Ex. 14, page 116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 – 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Demandez aux 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é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l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è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ves de faire cet exercice 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à 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deux et de v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é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rifier les r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é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ponses dans le livre 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à 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la page 173. </w:t>
      </w:r>
    </w:p>
    <w:p>
      <w:pPr>
        <w:pStyle w:val="Normálny"/>
        <w:spacing w:after="0"/>
        <w:rPr>
          <w:rFonts w:ascii="Palatino Linotype" w:cs="Palatino Linotype" w:hAnsi="Palatino Linotype" w:eastAsia="Palatino Linotype"/>
          <w:sz w:val="18"/>
          <w:szCs w:val="18"/>
        </w:rPr>
      </w:pPr>
    </w:p>
    <w:p>
      <w:pPr>
        <w:pStyle w:val="Normálny"/>
        <w:spacing w:after="0"/>
        <w:jc w:val="both"/>
        <w:rPr>
          <w:rFonts w:ascii="Palatino Linotype" w:cs="Palatino Linotype" w:hAnsi="Palatino Linotype" w:eastAsia="Palatino Linotype"/>
          <w:sz w:val="24"/>
          <w:szCs w:val="24"/>
        </w:rPr>
      </w:pPr>
      <w:r>
        <w:rPr>
          <w:rFonts w:ascii="Palatino Linotype" w:cs="Palatino Linotype" w:hAnsi="Palatino Linotype" w:eastAsia="Palatino Linotype"/>
          <w:b w:val="1"/>
          <w:bCs w:val="1"/>
          <w:sz w:val="24"/>
          <w:szCs w:val="24"/>
          <w:u w:val="single"/>
          <w:rtl w:val="0"/>
        </w:rPr>
        <w:t>Ex. 15, page 116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 – 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Demandez aux 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é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l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è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ves de faire cet exercice 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à 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deux, dites-leur que plusieurs r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é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ponses sont possibles.</w:t>
      </w:r>
    </w:p>
    <w:p>
      <w:pPr>
        <w:pStyle w:val="Normálny"/>
        <w:spacing w:after="0"/>
        <w:jc w:val="both"/>
        <w:rPr>
          <w:rFonts w:ascii="Palatino Linotype" w:cs="Palatino Linotype" w:hAnsi="Palatino Linotype" w:eastAsia="Palatino Linotype"/>
          <w:sz w:val="24"/>
          <w:szCs w:val="24"/>
        </w:rPr>
      </w:pPr>
    </w:p>
    <w:p>
      <w:pPr>
        <w:pStyle w:val="Normálny"/>
        <w:spacing w:after="0"/>
        <w:jc w:val="both"/>
        <w:rPr>
          <w:rFonts w:ascii="Palatino Linotype" w:cs="Palatino Linotype" w:hAnsi="Palatino Linotype" w:eastAsia="Palatino Linotype"/>
          <w:sz w:val="24"/>
          <w:szCs w:val="24"/>
        </w:rPr>
      </w:pPr>
      <w:r>
        <w:rPr>
          <w:rFonts w:ascii="Palatino Linotype" w:cs="Palatino Linotype" w:hAnsi="Palatino Linotype" w:eastAsia="Palatino Linotype"/>
          <w:b w:val="1"/>
          <w:bCs w:val="1"/>
          <w:outline w:val="0"/>
          <w:color w:val="548dd4"/>
          <w:sz w:val="24"/>
          <w:szCs w:val="24"/>
          <w:u w:color="548dd4"/>
          <w:rtl w:val="0"/>
          <w14:textFill>
            <w14:solidFill>
              <w14:srgbClr w14:val="548DD4"/>
            </w14:solidFill>
          </w14:textFill>
        </w:rPr>
        <w:t xml:space="preserve">DEVOIR </w:t>
      </w:r>
      <w:r>
        <w:rPr>
          <w:rFonts w:ascii="Palatino Linotype" w:cs="Palatino Linotype" w:hAnsi="Palatino Linotype" w:eastAsia="Palatino Linotype"/>
          <w:b w:val="1"/>
          <w:bCs w:val="1"/>
          <w:outline w:val="0"/>
          <w:color w:val="548dd4"/>
          <w:sz w:val="24"/>
          <w:szCs w:val="24"/>
          <w:u w:color="548dd4"/>
          <w:rtl w:val="0"/>
          <w14:textFill>
            <w14:solidFill>
              <w14:srgbClr w14:val="548DD4"/>
            </w14:solidFill>
          </w14:textFill>
        </w:rPr>
        <w:t xml:space="preserve">À </w:t>
      </w:r>
      <w:r>
        <w:rPr>
          <w:rFonts w:ascii="Palatino Linotype" w:cs="Palatino Linotype" w:hAnsi="Palatino Linotype" w:eastAsia="Palatino Linotype"/>
          <w:b w:val="1"/>
          <w:bCs w:val="1"/>
          <w:outline w:val="0"/>
          <w:color w:val="548dd4"/>
          <w:sz w:val="24"/>
          <w:szCs w:val="24"/>
          <w:u w:color="548dd4"/>
          <w:rtl w:val="0"/>
          <w14:textFill>
            <w14:solidFill>
              <w14:srgbClr w14:val="548DD4"/>
            </w14:solidFill>
          </w14:textFill>
        </w:rPr>
        <w:t xml:space="preserve">LA MAISON </w:t>
      </w:r>
    </w:p>
    <w:p>
      <w:pPr>
        <w:pStyle w:val="Normálny"/>
        <w:spacing w:after="0"/>
        <w:jc w:val="both"/>
      </w:pP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Demandez aux 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é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l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è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ves de pratiquer la conjugaison des verbes irr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é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guliers avec l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’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application quizlet. </w:t>
      </w:r>
    </w:p>
    <w:sectPr>
      <w:headerReference w:type="default" r:id="rId4"/>
      <w:footerReference w:type="default" r:id="rId5"/>
      <w:pgSz w:w="11900" w:h="16840" w:orient="portrait"/>
      <w:pgMar w:top="1417" w:right="1417" w:bottom="1417" w:left="1417" w:header="708" w:footer="708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Calibri">
    <w:charset w:val="00"/>
    <w:family w:val="roman"/>
    <w:pitch w:val="default"/>
  </w:font>
  <w:font w:name="Palatino Linotype">
    <w:charset w:val="00"/>
    <w:family w:val="roman"/>
    <w:pitch w:val="default"/>
  </w:font>
  <w:font w:name="Cambria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Päta"/>
      <w:tabs>
        <w:tab w:val="right" w:pos="9046"/>
        <w:tab w:val="clear" w:pos="9072"/>
      </w:tabs>
    </w:pPr>
    <w:r>
      <w:rPr>
        <w:rFonts w:ascii="Palatino Linotype" w:cs="Palatino Linotype" w:hAnsi="Palatino Linotype" w:eastAsia="Palatino Linotype"/>
        <w:sz w:val="20"/>
        <w:szCs w:val="20"/>
        <w:rtl w:val="0"/>
      </w:rPr>
      <w:t>Scen</w:t>
    </w:r>
    <w:r>
      <w:rPr>
        <w:rFonts w:ascii="Palatino Linotype" w:cs="Palatino Linotype" w:hAnsi="Palatino Linotype" w:eastAsia="Palatino Linotype"/>
        <w:sz w:val="20"/>
        <w:szCs w:val="20"/>
        <w:rtl w:val="0"/>
      </w:rPr>
      <w:t>á</w:t>
    </w:r>
    <w:r>
      <w:rPr>
        <w:rFonts w:ascii="Palatino Linotype" w:cs="Palatino Linotype" w:hAnsi="Palatino Linotype" w:eastAsia="Palatino Linotype"/>
        <w:sz w:val="20"/>
        <w:szCs w:val="20"/>
        <w:rtl w:val="0"/>
      </w:rPr>
      <w:t xml:space="preserve">r </w:t>
    </w:r>
    <w:r>
      <w:rPr>
        <w:rFonts w:ascii="Palatino Linotype" w:cs="Palatino Linotype" w:hAnsi="Palatino Linotype" w:eastAsia="Palatino Linotype"/>
        <w:sz w:val="20"/>
        <w:szCs w:val="20"/>
        <w:rtl w:val="0"/>
      </w:rPr>
      <w:t>č</w:t>
    </w:r>
    <w:r>
      <w:rPr>
        <w:rFonts w:ascii="Palatino Linotype" w:cs="Palatino Linotype" w:hAnsi="Palatino Linotype" w:eastAsia="Palatino Linotype"/>
        <w:sz w:val="20"/>
        <w:szCs w:val="20"/>
        <w:rtl w:val="0"/>
      </w:rPr>
      <w:t>.</w:t>
    </w:r>
    <w:r>
      <w:rPr>
        <w:rFonts w:ascii="Palatino Linotype" w:cs="Palatino Linotype" w:hAnsi="Palatino Linotype" w:eastAsia="Palatino Linotype"/>
        <w:sz w:val="20"/>
        <w:szCs w:val="20"/>
        <w:rtl w:val="0"/>
      </w:rPr>
      <w:t xml:space="preserve"> 24</w:t>
      <w:tab/>
      <w:tab/>
    </w:r>
    <w:r>
      <w:rPr>
        <w:rFonts w:ascii="Palatino Linotype" w:cs="Palatino Linotype" w:hAnsi="Palatino Linotype" w:eastAsia="Palatino Linotype"/>
        <w:sz w:val="20"/>
        <w:szCs w:val="20"/>
        <w:rtl w:val="0"/>
      </w:rPr>
      <w:t>É</w:t>
    </w:r>
    <w:r>
      <w:rPr>
        <w:rFonts w:ascii="Palatino Linotype" w:cs="Palatino Linotype" w:hAnsi="Palatino Linotype" w:eastAsia="Palatino Linotype"/>
        <w:sz w:val="20"/>
        <w:szCs w:val="20"/>
        <w:rtl w:val="0"/>
      </w:rPr>
      <w:t>TAPE 4 Le</w:t>
    </w:r>
    <w:r>
      <w:rPr>
        <w:rFonts w:ascii="Palatino Linotype" w:cs="Palatino Linotype" w:hAnsi="Palatino Linotype" w:eastAsia="Palatino Linotype"/>
        <w:sz w:val="20"/>
        <w:szCs w:val="20"/>
        <w:rtl w:val="0"/>
      </w:rPr>
      <w:t>ç</w:t>
    </w:r>
    <w:r>
      <w:rPr>
        <w:rFonts w:ascii="Palatino Linotype" w:cs="Palatino Linotype" w:hAnsi="Palatino Linotype" w:eastAsia="Palatino Linotype"/>
        <w:sz w:val="20"/>
        <w:szCs w:val="20"/>
        <w:rtl w:val="0"/>
      </w:rPr>
      <w:t>on 4</w:t>
    </w:r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Záhlaví a zápatí"/>
      <w:bidi w:val="0"/>
    </w:pPr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08"/>
  <w:autoHyphenation w:val="0"/>
  <w:evenAndOddHeaders w:val="0"/>
  <w:bookFoldPrinting w:val="0"/>
  <w:noLineBreaksAfter w:lang="čeština" w:val="‘“(〔[{〈《「『【⦅〘〖«〝︵︷︹︻︽︿﹁﹃﹇﹙﹛﹝｢"/>
  <w:noLineBreaksBefore w:lang="čeština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Záhlaví a zápatí">
    <w:name w:val="Záhlaví a zápatí"/>
    <w:next w:val="Záhlaví a zápatí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Päta">
    <w:name w:val="Päta"/>
    <w:next w:val="Päta"/>
    <w:pPr>
      <w:keepNext w:val="0"/>
      <w:keepLines w:val="0"/>
      <w:pageBreakBefore w:val="0"/>
      <w:widowControl w:val="1"/>
      <w:shd w:val="clear" w:color="auto" w:fill="auto"/>
      <w:tabs>
        <w:tab w:val="center" w:pos="4536"/>
        <w:tab w:val="right" w:pos="9072"/>
      </w:tabs>
      <w:suppressAutoHyphens w:val="1"/>
      <w:bidi w:val="0"/>
      <w:spacing w:before="0" w:after="200" w:line="276" w:lineRule="auto"/>
      <w:ind w:left="0" w:right="0" w:firstLine="0"/>
      <w:jc w:val="left"/>
      <w:outlineLvl w:val="9"/>
    </w:pPr>
    <w:rPr>
      <w:rFonts w:ascii="Calibri" w:cs="Arial Unicode MS" w:hAnsi="Calibri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shd w:val="nil" w:color="auto" w:fill="auto"/>
      <w:vertAlign w:val="baseline"/>
      <w14:textFill>
        <w14:solidFill>
          <w14:srgbClr w14:val="000000"/>
        </w14:solidFill>
      </w14:textFill>
    </w:rPr>
  </w:style>
  <w:style w:type="paragraph" w:styleId="Text">
    <w:name w:val="Text"/>
    <w:next w:val="Text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Helvetica Neue" w:hAnsi="Helvetica Neue" w:eastAsia="Helvetica Neue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Normálny">
    <w:name w:val="Normálny"/>
    <w:next w:val="Normálny"/>
    <w:pPr>
      <w:keepNext w:val="0"/>
      <w:keepLines w:val="0"/>
      <w:pageBreakBefore w:val="0"/>
      <w:widowControl w:val="1"/>
      <w:shd w:val="clear" w:color="auto" w:fill="auto"/>
      <w:suppressAutoHyphens w:val="1"/>
      <w:bidi w:val="0"/>
      <w:spacing w:before="0" w:after="200" w:line="276" w:lineRule="auto"/>
      <w:ind w:left="0" w:right="0" w:firstLine="0"/>
      <w:jc w:val="left"/>
      <w:outlineLvl w:val="9"/>
    </w:pPr>
    <w:rPr>
      <w:rFonts w:ascii="Calibri" w:cs="Arial Unicode MS" w:hAnsi="Calibri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shd w:val="nil" w:color="auto" w:fill="auto"/>
      <w:vertAlign w:val="baseline"/>
      <w14:textFill>
        <w14:solidFill>
          <w14:srgbClr w14:val="000000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sx="100000" sy="100000" kx="0" ky="0" algn="b" rotWithShape="0" blurRad="38100" dist="20000" dir="540000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0000" dir="540000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